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4969" w14:textId="77777777" w:rsidR="007C7C06" w:rsidRPr="00EB50D6" w:rsidRDefault="007C7C06" w:rsidP="009A474B">
      <w:pPr>
        <w:tabs>
          <w:tab w:val="left" w:pos="1290"/>
        </w:tabs>
        <w:rPr>
          <w:rFonts w:ascii="Montserrat" w:hAnsi="Montserrat"/>
        </w:rPr>
      </w:pPr>
    </w:p>
    <w:p w14:paraId="116DFD77" w14:textId="77777777" w:rsidR="007C7C06" w:rsidRPr="00EB50D6" w:rsidRDefault="007C7C06" w:rsidP="009A474B">
      <w:pPr>
        <w:tabs>
          <w:tab w:val="left" w:pos="1290"/>
        </w:tabs>
        <w:rPr>
          <w:rFonts w:ascii="Montserrat" w:hAnsi="Montserrat"/>
        </w:rPr>
      </w:pPr>
    </w:p>
    <w:p w14:paraId="24D8DB51" w14:textId="33B8D150" w:rsidR="007C7C06" w:rsidRPr="00EB50D6" w:rsidRDefault="00EB50D6" w:rsidP="00415059">
      <w:pPr>
        <w:tabs>
          <w:tab w:val="left" w:pos="1290"/>
        </w:tabs>
        <w:jc w:val="center"/>
        <w:rPr>
          <w:rFonts w:ascii="Montserrat" w:hAnsi="Montserrat" w:cs="Arial"/>
          <w:sz w:val="24"/>
          <w:szCs w:val="24"/>
        </w:rPr>
      </w:pPr>
      <w:r w:rsidRPr="00EB50D6">
        <w:rPr>
          <w:rFonts w:ascii="Montserrat" w:hAnsi="Montserrat"/>
          <w:noProof/>
        </w:rPr>
        <w:drawing>
          <wp:anchor distT="0" distB="0" distL="114300" distR="114300" simplePos="0" relativeHeight="251663360" behindDoc="1" locked="0" layoutInCell="1" allowOverlap="1" wp14:anchorId="5CD92292" wp14:editId="111032B4">
            <wp:simplePos x="0" y="0"/>
            <wp:positionH relativeFrom="column">
              <wp:posOffset>-904875</wp:posOffset>
            </wp:positionH>
            <wp:positionV relativeFrom="margin">
              <wp:align>center</wp:align>
            </wp:positionV>
            <wp:extent cx="3365500" cy="6602095"/>
            <wp:effectExtent l="0" t="0" r="635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ligrane-ente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5500" cy="6602095"/>
                    </a:xfrm>
                    <a:prstGeom prst="rect">
                      <a:avLst/>
                    </a:prstGeom>
                  </pic:spPr>
                </pic:pic>
              </a:graphicData>
            </a:graphic>
            <wp14:sizeRelH relativeFrom="margin">
              <wp14:pctWidth>0</wp14:pctWidth>
            </wp14:sizeRelH>
            <wp14:sizeRelV relativeFrom="margin">
              <wp14:pctHeight>0</wp14:pctHeight>
            </wp14:sizeRelV>
          </wp:anchor>
        </w:drawing>
      </w:r>
      <w:r w:rsidR="001D49F6" w:rsidRPr="001D49F6">
        <w:rPr>
          <w:rFonts w:ascii="Montserrat" w:hAnsi="Montserrat" w:cs="Arial"/>
          <w:b/>
          <w:sz w:val="36"/>
          <w:szCs w:val="36"/>
        </w:rPr>
        <w:t>PhD Position in Process Electrification for Catalytic Cracking</w:t>
      </w:r>
    </w:p>
    <w:p w14:paraId="148A0CD1" w14:textId="77777777" w:rsidR="0088219D" w:rsidRDefault="0088219D" w:rsidP="00415059">
      <w:pPr>
        <w:tabs>
          <w:tab w:val="left" w:pos="1290"/>
        </w:tabs>
        <w:rPr>
          <w:rFonts w:ascii="Montserrat" w:hAnsi="Montserrat" w:cs="Arial"/>
          <w:b/>
          <w:bCs/>
          <w:sz w:val="24"/>
          <w:szCs w:val="24"/>
        </w:rPr>
      </w:pPr>
    </w:p>
    <w:p w14:paraId="04B63342" w14:textId="12C11688" w:rsidR="00A1450C" w:rsidRPr="0088219D" w:rsidRDefault="001D49F6" w:rsidP="00415059">
      <w:pPr>
        <w:tabs>
          <w:tab w:val="left" w:pos="1290"/>
        </w:tabs>
        <w:rPr>
          <w:rFonts w:ascii="Montserrat" w:hAnsi="Montserrat" w:cs="Arial"/>
        </w:rPr>
      </w:pPr>
      <w:r w:rsidRPr="001D49F6">
        <w:rPr>
          <w:rFonts w:ascii="Montserrat" w:hAnsi="Montserrat" w:cs="Arial"/>
          <w:b/>
          <w:bCs/>
          <w:sz w:val="24"/>
          <w:szCs w:val="24"/>
        </w:rPr>
        <w:t>Context and Mission</w:t>
      </w:r>
      <w:r w:rsidRPr="001D49F6">
        <w:t xml:space="preserve"> </w:t>
      </w:r>
      <w:r>
        <w:br/>
      </w:r>
      <w:r>
        <w:br/>
      </w:r>
      <w:r w:rsidRPr="0088219D">
        <w:rPr>
          <w:rFonts w:ascii="Montserrat" w:hAnsi="Montserrat" w:cs="Arial"/>
        </w:rPr>
        <w:t>bobine, a company specializing in the chemical recycling of plastics through electromagnetic</w:t>
      </w:r>
      <w:r w:rsidRPr="0088219D">
        <w:rPr>
          <w:rFonts w:ascii="Montserrat" w:hAnsi="Montserrat" w:cs="Arial"/>
        </w:rPr>
        <w:t xml:space="preserve"> </w:t>
      </w:r>
      <w:r w:rsidRPr="0088219D">
        <w:rPr>
          <w:rFonts w:ascii="Montserrat" w:hAnsi="Montserrat" w:cs="Arial"/>
        </w:rPr>
        <w:t>induction, is developing an innovative technology to convert polyolefin waste into olefins (C₂–C₄) with high yield and reduced energy consumption. This results in a significant decrease in CO₂ emissions compared to traditional processes. In this context, and in collaboration with the “Institut des Recherches sur la Catalyse et Environ</w:t>
      </w:r>
      <w:r w:rsidRPr="0088219D">
        <w:rPr>
          <w:rFonts w:ascii="Montserrat" w:hAnsi="Montserrat" w:cs="Arial"/>
        </w:rPr>
        <w:t>ne</w:t>
      </w:r>
      <w:r w:rsidRPr="0088219D">
        <w:rPr>
          <w:rFonts w:ascii="Montserrat" w:hAnsi="Montserrat" w:cs="Arial"/>
        </w:rPr>
        <w:t>ment de Lyon” (IRCELYON), bobine is seeking a candidate for a PhD position co-funded through the CIFRE mechanism. The PhD will focus on studying the fundamental mechanisms of induction heating in catalytic cracking reactions. The goal is to optimize Bobine’s industrial process by understanding the impact of the electromagnetic field on catalyst reactivity and product selectivity.</w:t>
      </w:r>
      <w:r w:rsidR="00415059" w:rsidRPr="0088219D">
        <w:t xml:space="preserve"> </w:t>
      </w:r>
      <w:r w:rsidR="00415059" w:rsidRPr="0088219D">
        <w:br/>
      </w:r>
      <w:r w:rsidR="00415059">
        <w:br/>
      </w:r>
      <w:r w:rsidR="00415059" w:rsidRPr="00415059">
        <w:rPr>
          <w:rFonts w:ascii="Montserrat" w:hAnsi="Montserrat" w:cs="Arial"/>
          <w:b/>
          <w:bCs/>
          <w:sz w:val="24"/>
          <w:szCs w:val="24"/>
        </w:rPr>
        <w:t>Research Problem and Thesis Topic</w:t>
      </w:r>
      <w:r w:rsidR="00415059">
        <w:rPr>
          <w:rFonts w:ascii="Montserrat" w:hAnsi="Montserrat" w:cs="Arial"/>
          <w:b/>
          <w:bCs/>
          <w:sz w:val="24"/>
          <w:szCs w:val="24"/>
        </w:rPr>
        <w:br/>
      </w:r>
      <w:r w:rsidR="00415059">
        <w:rPr>
          <w:rFonts w:ascii="Montserrat" w:hAnsi="Montserrat" w:cs="Arial"/>
          <w:b/>
          <w:bCs/>
          <w:sz w:val="24"/>
          <w:szCs w:val="24"/>
        </w:rPr>
        <w:br/>
      </w:r>
      <w:r w:rsidR="00415059" w:rsidRPr="0088219D">
        <w:rPr>
          <w:rFonts w:ascii="Montserrat" w:hAnsi="Montserrat" w:cs="Arial"/>
        </w:rPr>
        <w:t>While induction heating is promising, it remains understudied in the field of heterogeneous catalysis.</w:t>
      </w:r>
      <w:r w:rsidR="00415059" w:rsidRPr="0088219D">
        <w:rPr>
          <w:rFonts w:ascii="Montserrat" w:hAnsi="Montserrat" w:cs="Arial"/>
        </w:rPr>
        <w:t xml:space="preserve"> </w:t>
      </w:r>
      <w:r w:rsidR="00415059" w:rsidRPr="0088219D">
        <w:rPr>
          <w:rFonts w:ascii="Montserrat" w:hAnsi="Montserrat" w:cs="Arial"/>
        </w:rPr>
        <w:t>The mechanisms of interaction between the electromagnetic field, the catalyst, and the reactants are poorly</w:t>
      </w:r>
      <w:r w:rsidR="00415059" w:rsidRPr="0088219D">
        <w:rPr>
          <w:rFonts w:ascii="Montserrat" w:hAnsi="Montserrat" w:cs="Arial"/>
        </w:rPr>
        <w:t xml:space="preserve"> </w:t>
      </w:r>
      <w:r w:rsidR="00415059" w:rsidRPr="0088219D">
        <w:rPr>
          <w:rFonts w:ascii="Montserrat" w:hAnsi="Montserrat" w:cs="Arial"/>
        </w:rPr>
        <w:t>understood. Consequently, this thesis aims to:</w:t>
      </w:r>
    </w:p>
    <w:p w14:paraId="595CF599" w14:textId="4CB6A109" w:rsidR="00415059" w:rsidRPr="0088219D" w:rsidRDefault="00415059" w:rsidP="00415059">
      <w:pPr>
        <w:pStyle w:val="Paragraphedeliste"/>
        <w:numPr>
          <w:ilvl w:val="0"/>
          <w:numId w:val="1"/>
        </w:numPr>
        <w:tabs>
          <w:tab w:val="left" w:pos="1290"/>
        </w:tabs>
        <w:rPr>
          <w:rFonts w:ascii="Montserrat" w:hAnsi="Montserrat" w:cs="Arial"/>
        </w:rPr>
      </w:pPr>
      <w:r w:rsidRPr="0088219D">
        <w:rPr>
          <w:rFonts w:ascii="Montserrat" w:hAnsi="Montserrat" w:cs="Arial"/>
        </w:rPr>
        <w:t>Analyse the impact of induction heating on the catalytic cracking of hydrocarbons, as well as the</w:t>
      </w:r>
      <w:r w:rsidRPr="0088219D">
        <w:rPr>
          <w:rFonts w:ascii="Montserrat" w:hAnsi="Montserrat" w:cs="Arial"/>
        </w:rPr>
        <w:t xml:space="preserve"> </w:t>
      </w:r>
      <w:r w:rsidRPr="0088219D">
        <w:rPr>
          <w:rFonts w:ascii="Montserrat" w:hAnsi="Montserrat" w:cs="Arial"/>
        </w:rPr>
        <w:t>existence of promotional effects induced by the heating mode.</w:t>
      </w:r>
    </w:p>
    <w:p w14:paraId="1D524475" w14:textId="77777777" w:rsidR="00415059" w:rsidRPr="0088219D" w:rsidRDefault="00415059" w:rsidP="00415059">
      <w:pPr>
        <w:pStyle w:val="Paragraphedeliste"/>
        <w:numPr>
          <w:ilvl w:val="0"/>
          <w:numId w:val="1"/>
        </w:numPr>
        <w:tabs>
          <w:tab w:val="left" w:pos="1290"/>
        </w:tabs>
        <w:rPr>
          <w:rFonts w:ascii="Montserrat" w:hAnsi="Montserrat" w:cs="Arial"/>
        </w:rPr>
      </w:pPr>
      <w:r w:rsidRPr="0088219D">
        <w:rPr>
          <w:rFonts w:ascii="Montserrat" w:hAnsi="Montserrat" w:cs="Arial"/>
        </w:rPr>
        <w:t>Develop and test new, high-performance catalysts tailored for induction activation to improve the</w:t>
      </w:r>
      <w:r w:rsidRPr="0088219D">
        <w:rPr>
          <w:rFonts w:ascii="Montserrat" w:hAnsi="Montserrat" w:cs="Arial"/>
        </w:rPr>
        <w:t xml:space="preserve"> </w:t>
      </w:r>
      <w:r w:rsidRPr="0088219D">
        <w:rPr>
          <w:rFonts w:ascii="Montserrat" w:hAnsi="Montserrat" w:cs="Arial"/>
        </w:rPr>
        <w:t>process yield and selectivity.</w:t>
      </w:r>
      <w:r w:rsidRPr="0088219D">
        <w:rPr>
          <w:rFonts w:ascii="Montserrat" w:hAnsi="Montserrat" w:cs="Arial"/>
        </w:rPr>
        <w:br/>
      </w:r>
    </w:p>
    <w:p w14:paraId="5A10AC80" w14:textId="018BAAE6" w:rsidR="00415059" w:rsidRDefault="00415059" w:rsidP="00415059">
      <w:pPr>
        <w:tabs>
          <w:tab w:val="left" w:pos="1290"/>
        </w:tabs>
        <w:rPr>
          <w:rFonts w:ascii="Montserrat" w:hAnsi="Montserrat" w:cs="Arial"/>
          <w:b/>
          <w:bCs/>
          <w:sz w:val="24"/>
          <w:szCs w:val="24"/>
        </w:rPr>
      </w:pPr>
      <w:r w:rsidRPr="00415059">
        <w:rPr>
          <w:rFonts w:ascii="Montserrat" w:hAnsi="Montserrat" w:cs="Arial"/>
          <w:b/>
          <w:bCs/>
          <w:sz w:val="24"/>
          <w:szCs w:val="24"/>
        </w:rPr>
        <w:t>Desired Profile</w:t>
      </w:r>
    </w:p>
    <w:p w14:paraId="6627F426" w14:textId="0F1A6441" w:rsidR="00415059" w:rsidRDefault="00415059" w:rsidP="00415059">
      <w:pPr>
        <w:tabs>
          <w:tab w:val="left" w:pos="1290"/>
        </w:tabs>
        <w:rPr>
          <w:rFonts w:ascii="Montserrat" w:hAnsi="Montserrat" w:cs="Arial"/>
        </w:rPr>
      </w:pPr>
      <w:r w:rsidRPr="0088219D">
        <w:rPr>
          <w:rFonts w:ascii="Montserrat" w:hAnsi="Montserrat" w:cs="Arial"/>
          <w:b/>
          <w:bCs/>
          <w:u w:val="single"/>
        </w:rPr>
        <w:t>Education and Skills:</w:t>
      </w:r>
      <w:r w:rsidRPr="0088219D">
        <w:rPr>
          <w:rFonts w:ascii="Montserrat" w:hAnsi="Montserrat" w:cs="Arial"/>
        </w:rPr>
        <w:t xml:space="preserve"> Master’s degree (MSc) or engineering degree in Chemistry, Chemical</w:t>
      </w:r>
      <w:r w:rsidRPr="0088219D">
        <w:rPr>
          <w:rFonts w:ascii="Montserrat" w:hAnsi="Montserrat" w:cs="Arial"/>
        </w:rPr>
        <w:t xml:space="preserve"> </w:t>
      </w:r>
      <w:r w:rsidRPr="0088219D">
        <w:rPr>
          <w:rFonts w:ascii="Montserrat" w:hAnsi="Montserrat" w:cs="Arial"/>
        </w:rPr>
        <w:t>Engineering, Catalysis, or Materials Science</w:t>
      </w:r>
    </w:p>
    <w:p w14:paraId="0284B92E" w14:textId="38C0C997" w:rsidR="0088219D" w:rsidRDefault="0088219D" w:rsidP="00415059">
      <w:pPr>
        <w:tabs>
          <w:tab w:val="left" w:pos="1290"/>
        </w:tabs>
        <w:rPr>
          <w:rFonts w:ascii="Montserrat" w:hAnsi="Montserrat" w:cs="Arial"/>
        </w:rPr>
      </w:pPr>
    </w:p>
    <w:p w14:paraId="57028251" w14:textId="164E53D1" w:rsidR="0088219D" w:rsidRDefault="0088219D" w:rsidP="00415059">
      <w:pPr>
        <w:tabs>
          <w:tab w:val="left" w:pos="1290"/>
        </w:tabs>
        <w:rPr>
          <w:rFonts w:ascii="Montserrat" w:hAnsi="Montserrat" w:cs="Arial"/>
        </w:rPr>
      </w:pPr>
    </w:p>
    <w:p w14:paraId="55F22C1A" w14:textId="77777777" w:rsidR="0088219D" w:rsidRPr="0088219D" w:rsidRDefault="0088219D" w:rsidP="00415059">
      <w:pPr>
        <w:tabs>
          <w:tab w:val="left" w:pos="1290"/>
        </w:tabs>
        <w:rPr>
          <w:rFonts w:ascii="Montserrat" w:hAnsi="Montserrat" w:cs="Arial"/>
        </w:rPr>
      </w:pPr>
    </w:p>
    <w:p w14:paraId="40B6F813" w14:textId="77777777" w:rsidR="00415059" w:rsidRPr="0088219D" w:rsidRDefault="00415059" w:rsidP="0088219D">
      <w:pPr>
        <w:tabs>
          <w:tab w:val="left" w:pos="1290"/>
        </w:tabs>
        <w:rPr>
          <w:rFonts w:ascii="Montserrat" w:hAnsi="Montserrat" w:cs="Arial"/>
          <w:sz w:val="24"/>
          <w:szCs w:val="24"/>
          <w:u w:val="single"/>
        </w:rPr>
      </w:pPr>
      <w:r w:rsidRPr="0088219D">
        <w:rPr>
          <w:rFonts w:ascii="Montserrat" w:hAnsi="Montserrat" w:cs="Arial"/>
          <w:b/>
          <w:bCs/>
          <w:sz w:val="24"/>
          <w:szCs w:val="24"/>
          <w:u w:val="single"/>
        </w:rPr>
        <w:t>Technical Skills:</w:t>
      </w:r>
    </w:p>
    <w:p w14:paraId="7C6AC621" w14:textId="4A3725EE" w:rsidR="00415059" w:rsidRPr="0088219D" w:rsidRDefault="00415059" w:rsidP="00415059">
      <w:pPr>
        <w:pStyle w:val="Paragraphedeliste"/>
        <w:numPr>
          <w:ilvl w:val="0"/>
          <w:numId w:val="4"/>
        </w:numPr>
        <w:tabs>
          <w:tab w:val="left" w:pos="1290"/>
        </w:tabs>
        <w:rPr>
          <w:rFonts w:ascii="Montserrat" w:hAnsi="Montserrat" w:cs="Arial"/>
        </w:rPr>
      </w:pPr>
      <w:r w:rsidRPr="0088219D">
        <w:rPr>
          <w:rFonts w:ascii="Montserrat" w:hAnsi="Montserrat" w:cs="Arial"/>
        </w:rPr>
        <w:t>Experience in heterogeneous catalysis, process electrification, and material synthesis (a</w:t>
      </w:r>
      <w:r w:rsidRPr="0088219D">
        <w:rPr>
          <w:rFonts w:ascii="Montserrat" w:hAnsi="Montserrat" w:cs="Arial"/>
        </w:rPr>
        <w:t xml:space="preserve"> </w:t>
      </w:r>
      <w:r w:rsidRPr="0088219D">
        <w:rPr>
          <w:rFonts w:ascii="Montserrat" w:hAnsi="Montserrat" w:cs="Arial"/>
        </w:rPr>
        <w:t>major asset).</w:t>
      </w:r>
    </w:p>
    <w:p w14:paraId="3AECE4BB" w14:textId="6434045C" w:rsidR="00415059" w:rsidRPr="0088219D" w:rsidRDefault="00415059" w:rsidP="00415059">
      <w:pPr>
        <w:pStyle w:val="Paragraphedeliste"/>
        <w:numPr>
          <w:ilvl w:val="0"/>
          <w:numId w:val="4"/>
        </w:numPr>
        <w:tabs>
          <w:tab w:val="left" w:pos="1290"/>
        </w:tabs>
        <w:rPr>
          <w:rFonts w:ascii="Montserrat" w:hAnsi="Montserrat" w:cs="Arial"/>
        </w:rPr>
      </w:pPr>
      <w:r w:rsidRPr="0088219D">
        <w:rPr>
          <w:rFonts w:ascii="Montserrat" w:hAnsi="Montserrat" w:cs="Arial"/>
        </w:rPr>
        <w:t>Proficiency in analytical techniques: chromatography (GC, GC×GC), solid characterization (XRD, XPS, TEM).</w:t>
      </w:r>
    </w:p>
    <w:p w14:paraId="2D0FB2F3" w14:textId="77777777" w:rsidR="00415059" w:rsidRPr="0088219D" w:rsidRDefault="00415059" w:rsidP="00415059">
      <w:pPr>
        <w:pStyle w:val="Paragraphedeliste"/>
        <w:numPr>
          <w:ilvl w:val="0"/>
          <w:numId w:val="4"/>
        </w:numPr>
        <w:tabs>
          <w:tab w:val="left" w:pos="1290"/>
        </w:tabs>
        <w:rPr>
          <w:rFonts w:ascii="Montserrat" w:hAnsi="Montserrat" w:cs="Arial"/>
        </w:rPr>
      </w:pPr>
      <w:r w:rsidRPr="0088219D">
        <w:rPr>
          <w:rFonts w:ascii="Montserrat" w:hAnsi="Montserrat" w:cs="Arial"/>
        </w:rPr>
        <w:t>Knowledge of chemical kinetics and modeling (appreciated).</w:t>
      </w:r>
    </w:p>
    <w:p w14:paraId="1A44B0BA" w14:textId="4C1E4E4B" w:rsidR="00415059" w:rsidRPr="0088219D" w:rsidRDefault="00415059" w:rsidP="00415059">
      <w:pPr>
        <w:pStyle w:val="Paragraphedeliste"/>
        <w:numPr>
          <w:ilvl w:val="0"/>
          <w:numId w:val="4"/>
        </w:numPr>
        <w:tabs>
          <w:tab w:val="left" w:pos="1290"/>
        </w:tabs>
        <w:rPr>
          <w:rFonts w:ascii="Montserrat" w:hAnsi="Montserrat" w:cs="Arial"/>
        </w:rPr>
      </w:pPr>
      <w:r w:rsidRPr="0088219D">
        <w:rPr>
          <w:rFonts w:ascii="Montserrat" w:hAnsi="Montserrat" w:cs="Arial"/>
        </w:rPr>
        <w:t>Ability to work in a laboratory (autonomy, rigor, adherence to safety protocols).</w:t>
      </w:r>
    </w:p>
    <w:p w14:paraId="41AE6FA2" w14:textId="7C6CCED6" w:rsidR="0088219D" w:rsidRPr="0088219D" w:rsidRDefault="0088219D" w:rsidP="0088219D">
      <w:pPr>
        <w:tabs>
          <w:tab w:val="left" w:pos="1290"/>
        </w:tabs>
        <w:rPr>
          <w:rFonts w:ascii="Montserrat" w:hAnsi="Montserrat" w:cs="Arial"/>
          <w:b/>
          <w:bCs/>
        </w:rPr>
      </w:pPr>
      <w:r w:rsidRPr="0088219D">
        <w:rPr>
          <w:rFonts w:ascii="Montserrat" w:hAnsi="Montserrat" w:cs="Arial"/>
          <w:b/>
          <w:bCs/>
          <w:u w:val="single"/>
        </w:rPr>
        <w:t>Personal Qualities</w:t>
      </w:r>
      <w:r w:rsidRPr="0088219D">
        <w:rPr>
          <w:rFonts w:ascii="Montserrat" w:hAnsi="Montserrat" w:cs="Arial"/>
          <w:b/>
          <w:bCs/>
        </w:rPr>
        <w:t xml:space="preserve"> :</w:t>
      </w:r>
    </w:p>
    <w:p w14:paraId="05D8AC7D" w14:textId="77777777" w:rsidR="0088219D" w:rsidRPr="0088219D" w:rsidRDefault="0088219D" w:rsidP="0088219D">
      <w:pPr>
        <w:pStyle w:val="Paragraphedeliste"/>
        <w:numPr>
          <w:ilvl w:val="0"/>
          <w:numId w:val="5"/>
        </w:numPr>
        <w:tabs>
          <w:tab w:val="left" w:pos="1290"/>
        </w:tabs>
        <w:rPr>
          <w:rFonts w:ascii="Montserrat" w:hAnsi="Montserrat" w:cs="Arial"/>
        </w:rPr>
      </w:pPr>
      <w:r w:rsidRPr="0088219D">
        <w:rPr>
          <w:rFonts w:ascii="Montserrat" w:hAnsi="Montserrat" w:cs="Arial"/>
        </w:rPr>
        <w:t>Strong analytical and synthesis skills.</w:t>
      </w:r>
    </w:p>
    <w:p w14:paraId="47A09CE0" w14:textId="197A6CE3" w:rsidR="0088219D" w:rsidRPr="0088219D" w:rsidRDefault="0088219D" w:rsidP="0088219D">
      <w:pPr>
        <w:pStyle w:val="Paragraphedeliste"/>
        <w:numPr>
          <w:ilvl w:val="0"/>
          <w:numId w:val="5"/>
        </w:numPr>
        <w:tabs>
          <w:tab w:val="left" w:pos="1290"/>
        </w:tabs>
        <w:rPr>
          <w:rFonts w:ascii="Montserrat" w:hAnsi="Montserrat" w:cs="Arial"/>
        </w:rPr>
      </w:pPr>
      <w:r w:rsidRPr="0088219D">
        <w:rPr>
          <w:rFonts w:ascii="Montserrat" w:hAnsi="Montserrat" w:cs="Arial"/>
        </w:rPr>
        <w:t>Enthusiasm for teamwork (academic/industrial collaboration).</w:t>
      </w:r>
    </w:p>
    <w:p w14:paraId="7547CF97" w14:textId="219771BA" w:rsidR="0088219D" w:rsidRPr="0088219D" w:rsidRDefault="0088219D" w:rsidP="0088219D">
      <w:pPr>
        <w:pStyle w:val="Paragraphedeliste"/>
        <w:numPr>
          <w:ilvl w:val="0"/>
          <w:numId w:val="5"/>
        </w:numPr>
        <w:tabs>
          <w:tab w:val="left" w:pos="1290"/>
        </w:tabs>
        <w:rPr>
          <w:rFonts w:ascii="Montserrat" w:hAnsi="Montserrat" w:cs="Arial"/>
        </w:rPr>
      </w:pPr>
      <w:r w:rsidRPr="0088219D">
        <w:rPr>
          <w:rFonts w:ascii="Montserrat" w:hAnsi="Montserrat" w:cs="Arial"/>
        </w:rPr>
        <w:t>Motivation for applied research and industrial innovation</w:t>
      </w:r>
      <w:r w:rsidRPr="0088219D">
        <w:rPr>
          <w:rFonts w:ascii="Montserrat" w:hAnsi="Montserrat" w:cs="Arial"/>
        </w:rPr>
        <w:t>.</w:t>
      </w:r>
    </w:p>
    <w:p w14:paraId="49F2A6DD" w14:textId="18CD62A9" w:rsidR="0088219D" w:rsidRPr="0088219D" w:rsidRDefault="0088219D" w:rsidP="0088219D">
      <w:pPr>
        <w:tabs>
          <w:tab w:val="left" w:pos="1290"/>
        </w:tabs>
        <w:rPr>
          <w:rFonts w:ascii="Montserrat" w:hAnsi="Montserrat" w:cs="Arial"/>
          <w:b/>
          <w:bCs/>
          <w:u w:val="single"/>
        </w:rPr>
      </w:pPr>
      <w:r w:rsidRPr="0088219D">
        <w:rPr>
          <w:rFonts w:ascii="Montserrat" w:hAnsi="Montserrat" w:cs="Arial"/>
          <w:b/>
          <w:bCs/>
          <w:u w:val="single"/>
        </w:rPr>
        <w:t>Languages</w:t>
      </w:r>
      <w:r w:rsidRPr="0088219D">
        <w:rPr>
          <w:rFonts w:ascii="Montserrat" w:hAnsi="Montserrat" w:cs="Arial"/>
          <w:b/>
          <w:bCs/>
        </w:rPr>
        <w:t xml:space="preserve"> :</w:t>
      </w:r>
    </w:p>
    <w:p w14:paraId="29651EEE" w14:textId="77777777" w:rsidR="0088219D" w:rsidRPr="0088219D" w:rsidRDefault="0088219D" w:rsidP="0088219D">
      <w:pPr>
        <w:pStyle w:val="Paragraphedeliste"/>
        <w:numPr>
          <w:ilvl w:val="0"/>
          <w:numId w:val="6"/>
        </w:numPr>
        <w:tabs>
          <w:tab w:val="left" w:pos="1290"/>
        </w:tabs>
        <w:rPr>
          <w:rFonts w:ascii="Montserrat" w:hAnsi="Montserrat" w:cs="Arial"/>
        </w:rPr>
      </w:pPr>
      <w:r w:rsidRPr="0088219D">
        <w:rPr>
          <w:rFonts w:ascii="Montserrat" w:hAnsi="Montserrat" w:cs="Arial"/>
        </w:rPr>
        <w:t>French: Fluent (report writing, presentations).</w:t>
      </w:r>
    </w:p>
    <w:p w14:paraId="582DE1E1" w14:textId="7D8411A2" w:rsidR="0088219D" w:rsidRPr="0088219D" w:rsidRDefault="0088219D" w:rsidP="0088219D">
      <w:pPr>
        <w:pStyle w:val="Paragraphedeliste"/>
        <w:numPr>
          <w:ilvl w:val="0"/>
          <w:numId w:val="6"/>
        </w:numPr>
        <w:tabs>
          <w:tab w:val="left" w:pos="1290"/>
        </w:tabs>
        <w:rPr>
          <w:rFonts w:ascii="Montserrat" w:hAnsi="Montserrat" w:cs="Arial"/>
        </w:rPr>
      </w:pPr>
      <w:r w:rsidRPr="0088219D">
        <w:rPr>
          <w:rFonts w:ascii="Montserrat" w:hAnsi="Montserrat" w:cs="Arial"/>
        </w:rPr>
        <w:t>English: Read, written, spoken (scientific article writing, conferences)</w:t>
      </w:r>
      <w:r>
        <w:rPr>
          <w:rFonts w:ascii="Montserrat" w:hAnsi="Montserrat" w:cs="Arial"/>
        </w:rPr>
        <w:br/>
      </w:r>
    </w:p>
    <w:p w14:paraId="60D2E858" w14:textId="3D82A492" w:rsidR="0088219D" w:rsidRDefault="0088219D" w:rsidP="0088219D">
      <w:pPr>
        <w:tabs>
          <w:tab w:val="left" w:pos="1290"/>
        </w:tabs>
        <w:rPr>
          <w:rFonts w:ascii="Montserrat" w:hAnsi="Montserrat" w:cs="Arial"/>
          <w:b/>
          <w:bCs/>
          <w:sz w:val="24"/>
          <w:szCs w:val="24"/>
        </w:rPr>
      </w:pPr>
      <w:r w:rsidRPr="0088219D">
        <w:rPr>
          <w:rFonts w:ascii="Montserrat" w:hAnsi="Montserrat" w:cs="Arial"/>
          <w:b/>
          <w:bCs/>
          <w:sz w:val="24"/>
          <w:szCs w:val="24"/>
        </w:rPr>
        <w:t>Practical details</w:t>
      </w:r>
    </w:p>
    <w:p w14:paraId="5C7FAD72" w14:textId="77777777" w:rsidR="0088219D" w:rsidRPr="0088219D" w:rsidRDefault="0088219D" w:rsidP="0088219D">
      <w:pPr>
        <w:tabs>
          <w:tab w:val="left" w:pos="1290"/>
        </w:tabs>
        <w:rPr>
          <w:rFonts w:ascii="Montserrat" w:hAnsi="Montserrat" w:cs="Arial"/>
        </w:rPr>
      </w:pPr>
      <w:r w:rsidRPr="0088219D">
        <w:rPr>
          <w:rFonts w:ascii="Montserrat" w:hAnsi="Montserrat" w:cs="Arial"/>
          <w:b/>
          <w:bCs/>
        </w:rPr>
        <w:t>Contrat Type</w:t>
      </w:r>
      <w:r w:rsidRPr="0088219D">
        <w:rPr>
          <w:rFonts w:ascii="Montserrat" w:hAnsi="Montserrat" w:cs="Arial"/>
        </w:rPr>
        <w:t xml:space="preserve"> : Thèse CIFRE (36 mois), financée par bobine et l’ANRT.</w:t>
      </w:r>
    </w:p>
    <w:p w14:paraId="292DE3E7" w14:textId="77777777" w:rsidR="0088219D" w:rsidRPr="0088219D" w:rsidRDefault="0088219D" w:rsidP="0088219D">
      <w:pPr>
        <w:tabs>
          <w:tab w:val="left" w:pos="1290"/>
        </w:tabs>
        <w:rPr>
          <w:rFonts w:ascii="Montserrat" w:hAnsi="Montserrat" w:cs="Arial"/>
        </w:rPr>
      </w:pPr>
      <w:r w:rsidRPr="0088219D">
        <w:rPr>
          <w:rFonts w:ascii="Montserrat" w:hAnsi="Montserrat" w:cs="Arial"/>
          <w:b/>
          <w:bCs/>
        </w:rPr>
        <w:t>Gross Annual salary</w:t>
      </w:r>
      <w:r w:rsidRPr="0088219D">
        <w:rPr>
          <w:rFonts w:ascii="Montserrat" w:hAnsi="Montserrat" w:cs="Arial"/>
        </w:rPr>
        <w:t xml:space="preserve"> : 27.6 k€ (selon la grille de l’ANRT 2026).</w:t>
      </w:r>
    </w:p>
    <w:p w14:paraId="608CE790" w14:textId="77777777" w:rsidR="0088219D" w:rsidRPr="0088219D" w:rsidRDefault="0088219D" w:rsidP="0088219D">
      <w:pPr>
        <w:tabs>
          <w:tab w:val="left" w:pos="1290"/>
        </w:tabs>
        <w:rPr>
          <w:rFonts w:ascii="Montserrat" w:hAnsi="Montserrat" w:cs="Arial"/>
        </w:rPr>
      </w:pPr>
      <w:r w:rsidRPr="0088219D">
        <w:rPr>
          <w:rFonts w:ascii="Montserrat" w:hAnsi="Montserrat" w:cs="Arial"/>
          <w:b/>
          <w:bCs/>
        </w:rPr>
        <w:t>Work Location</w:t>
      </w:r>
      <w:r w:rsidRPr="0088219D">
        <w:rPr>
          <w:rFonts w:ascii="Montserrat" w:hAnsi="Montserrat" w:cs="Arial"/>
        </w:rPr>
        <w:t xml:space="preserve"> : IRCELYON (Villeurbanne) et site bobine au campus de la Doua (Villeurbanne).</w:t>
      </w:r>
    </w:p>
    <w:p w14:paraId="57F04A75" w14:textId="178A991E" w:rsidR="0088219D" w:rsidRPr="0088219D" w:rsidRDefault="0088219D" w:rsidP="0088219D">
      <w:pPr>
        <w:tabs>
          <w:tab w:val="left" w:pos="1290"/>
        </w:tabs>
        <w:rPr>
          <w:rFonts w:ascii="Montserrat" w:hAnsi="Montserrat" w:cs="Arial"/>
          <w:b/>
          <w:bCs/>
        </w:rPr>
      </w:pPr>
      <w:r w:rsidRPr="0088219D">
        <w:rPr>
          <w:rFonts w:ascii="Montserrat" w:hAnsi="Montserrat" w:cs="Arial"/>
          <w:b/>
          <w:bCs/>
        </w:rPr>
        <w:t>Start date</w:t>
      </w:r>
      <w:r w:rsidRPr="0088219D">
        <w:rPr>
          <w:rFonts w:ascii="Montserrat" w:hAnsi="Montserrat" w:cs="Arial"/>
        </w:rPr>
        <w:t>: octobre 2026.</w:t>
      </w:r>
      <w:r w:rsidRPr="0088219D">
        <w:rPr>
          <w:rFonts w:ascii="Montserrat" w:hAnsi="Montserrat" w:cs="Arial"/>
        </w:rPr>
        <w:br/>
      </w:r>
      <w:r w:rsidRPr="0088219D">
        <w:rPr>
          <w:rFonts w:ascii="Montserrat" w:hAnsi="Montserrat" w:cs="Arial"/>
          <w:b/>
          <w:bCs/>
          <w:sz w:val="24"/>
          <w:szCs w:val="24"/>
        </w:rPr>
        <w:br/>
      </w:r>
      <w:r w:rsidRPr="0088219D">
        <w:rPr>
          <w:rFonts w:ascii="Montserrat" w:hAnsi="Montserrat" w:cs="Arial"/>
          <w:b/>
          <w:bCs/>
        </w:rPr>
        <w:t>Application</w:t>
      </w:r>
    </w:p>
    <w:p w14:paraId="3B20C640" w14:textId="73B8BDDA" w:rsidR="0088219D" w:rsidRPr="0088219D" w:rsidRDefault="0088219D" w:rsidP="0088219D">
      <w:pPr>
        <w:tabs>
          <w:tab w:val="left" w:pos="1290"/>
        </w:tabs>
        <w:rPr>
          <w:rFonts w:ascii="Montserrat" w:hAnsi="Montserrat" w:cs="Arial"/>
        </w:rPr>
      </w:pPr>
      <w:r w:rsidRPr="0088219D">
        <w:rPr>
          <w:rFonts w:ascii="Montserrat" w:hAnsi="Montserrat" w:cs="Arial"/>
        </w:rPr>
        <w:t>Submit by April 30, 2026, to:</w:t>
      </w:r>
    </w:p>
    <w:p w14:paraId="1880091F" w14:textId="77777777" w:rsidR="0088219D" w:rsidRPr="0088219D" w:rsidRDefault="0088219D" w:rsidP="0088219D">
      <w:pPr>
        <w:pStyle w:val="Paragraphedeliste"/>
        <w:numPr>
          <w:ilvl w:val="0"/>
          <w:numId w:val="8"/>
        </w:numPr>
        <w:spacing w:line="245" w:lineRule="exact"/>
        <w:rPr>
          <w:rFonts w:ascii="Montserrat" w:hAnsi="Montserrat"/>
          <w:b/>
        </w:rPr>
      </w:pPr>
      <w:hyperlink r:id="rId8">
        <w:r w:rsidRPr="0088219D">
          <w:rPr>
            <w:rFonts w:ascii="Montserrat" w:hAnsi="Montserrat"/>
            <w:b/>
            <w:color w:val="0000FF"/>
            <w:u w:val="single" w:color="0000FF"/>
          </w:rPr>
          <w:t>nuno.rocha. batalha@ircelyon.univ-lyon1.fr</w:t>
        </w:r>
      </w:hyperlink>
    </w:p>
    <w:p w14:paraId="15D75A92" w14:textId="77777777" w:rsidR="0088219D" w:rsidRPr="0088219D" w:rsidRDefault="0088219D" w:rsidP="0088219D">
      <w:pPr>
        <w:pStyle w:val="Paragraphedeliste"/>
        <w:numPr>
          <w:ilvl w:val="0"/>
          <w:numId w:val="7"/>
        </w:numPr>
        <w:ind w:right="240"/>
        <w:rPr>
          <w:rFonts w:ascii="Montserrat" w:hAnsi="Montserrat"/>
          <w:b/>
        </w:rPr>
      </w:pPr>
      <w:hyperlink r:id="rId9">
        <w:r w:rsidRPr="0088219D">
          <w:rPr>
            <w:rFonts w:ascii="Montserrat" w:hAnsi="Montserrat"/>
            <w:b/>
            <w:color w:val="0000FF"/>
            <w:u w:val="single" w:color="0000FF"/>
          </w:rPr>
          <w:t>dorothee.laurenti@ircelyon.univ-lyon1.fr</w:t>
        </w:r>
      </w:hyperlink>
      <w:r w:rsidRPr="0088219D">
        <w:rPr>
          <w:rFonts w:ascii="Montserrat" w:hAnsi="Montserrat"/>
          <w:b/>
          <w:color w:val="0000FF"/>
        </w:rPr>
        <w:t xml:space="preserve"> </w:t>
      </w:r>
    </w:p>
    <w:p w14:paraId="02EA9919" w14:textId="0002FD97" w:rsidR="0088219D" w:rsidRPr="0088219D" w:rsidRDefault="0088219D" w:rsidP="0088219D">
      <w:pPr>
        <w:pStyle w:val="Paragraphedeliste"/>
        <w:numPr>
          <w:ilvl w:val="0"/>
          <w:numId w:val="7"/>
        </w:numPr>
        <w:ind w:right="240"/>
        <w:rPr>
          <w:rFonts w:ascii="Montserrat" w:hAnsi="Montserrat"/>
          <w:b/>
        </w:rPr>
      </w:pPr>
      <w:hyperlink r:id="rId10" w:history="1">
        <w:r w:rsidRPr="0088219D">
          <w:rPr>
            <w:rStyle w:val="Lienhypertexte"/>
            <w:rFonts w:ascii="Montserrat" w:hAnsi="Montserrat"/>
            <w:b/>
          </w:rPr>
          <w:t>pauline.pacquet@bobine-chemistry.com</w:t>
        </w:r>
      </w:hyperlink>
    </w:p>
    <w:p w14:paraId="11585C45" w14:textId="7F30AC3A" w:rsidR="0088219D" w:rsidRPr="0088219D" w:rsidRDefault="0088219D" w:rsidP="0088219D">
      <w:pPr>
        <w:tabs>
          <w:tab w:val="left" w:pos="1290"/>
        </w:tabs>
        <w:rPr>
          <w:rFonts w:ascii="Montserrat" w:hAnsi="Montserrat" w:cs="Arial"/>
          <w:b/>
          <w:bCs/>
        </w:rPr>
      </w:pPr>
      <w:r w:rsidRPr="0088219D">
        <w:rPr>
          <w:rFonts w:ascii="Montserrat" w:hAnsi="Montserrat" w:cs="Arial"/>
          <w:b/>
          <w:bCs/>
        </w:rPr>
        <w:t>Required Application Documents:</w:t>
      </w:r>
    </w:p>
    <w:p w14:paraId="1AA5FFA6" w14:textId="77777777" w:rsidR="0088219D" w:rsidRPr="0088219D" w:rsidRDefault="0088219D" w:rsidP="0088219D">
      <w:pPr>
        <w:pStyle w:val="Paragraphedeliste"/>
        <w:numPr>
          <w:ilvl w:val="0"/>
          <w:numId w:val="9"/>
        </w:numPr>
        <w:tabs>
          <w:tab w:val="left" w:pos="1290"/>
        </w:tabs>
        <w:rPr>
          <w:rFonts w:ascii="Montserrat" w:hAnsi="Montserrat" w:cs="Arial"/>
        </w:rPr>
      </w:pPr>
      <w:r w:rsidRPr="0088219D">
        <w:rPr>
          <w:rFonts w:ascii="Montserrat" w:hAnsi="Montserrat" w:cs="Arial"/>
        </w:rPr>
        <w:t>Detailed CV (2 pages max).</w:t>
      </w:r>
    </w:p>
    <w:p w14:paraId="6D4D35F4" w14:textId="77777777" w:rsidR="0088219D" w:rsidRPr="0088219D" w:rsidRDefault="0088219D" w:rsidP="0088219D">
      <w:pPr>
        <w:pStyle w:val="Paragraphedeliste"/>
        <w:numPr>
          <w:ilvl w:val="0"/>
          <w:numId w:val="9"/>
        </w:numPr>
        <w:tabs>
          <w:tab w:val="left" w:pos="1290"/>
        </w:tabs>
        <w:rPr>
          <w:rFonts w:ascii="Montserrat" w:hAnsi="Montserrat" w:cs="Arial"/>
        </w:rPr>
      </w:pPr>
      <w:r w:rsidRPr="0088219D">
        <w:rPr>
          <w:rFonts w:ascii="Montserrat" w:hAnsi="Montserrat" w:cs="Arial"/>
        </w:rPr>
        <w:t>Cover letter (1 page).</w:t>
      </w:r>
    </w:p>
    <w:p w14:paraId="461BC9C0" w14:textId="77777777" w:rsidR="0088219D" w:rsidRPr="0088219D" w:rsidRDefault="0088219D" w:rsidP="0088219D">
      <w:pPr>
        <w:pStyle w:val="Paragraphedeliste"/>
        <w:numPr>
          <w:ilvl w:val="0"/>
          <w:numId w:val="9"/>
        </w:numPr>
        <w:tabs>
          <w:tab w:val="left" w:pos="1290"/>
        </w:tabs>
        <w:rPr>
          <w:rFonts w:ascii="Montserrat" w:hAnsi="Montserrat" w:cs="Arial"/>
        </w:rPr>
      </w:pPr>
      <w:r w:rsidRPr="0088219D">
        <w:rPr>
          <w:rFonts w:ascii="Montserrat" w:hAnsi="Montserrat" w:cs="Arial"/>
        </w:rPr>
        <w:t>Academic transcripts (Master’s/Engineering School).</w:t>
      </w:r>
    </w:p>
    <w:p w14:paraId="094C1C1E" w14:textId="3317AB2F" w:rsidR="0088219D" w:rsidRPr="0088219D" w:rsidRDefault="0088219D" w:rsidP="0088219D">
      <w:pPr>
        <w:pStyle w:val="Paragraphedeliste"/>
        <w:numPr>
          <w:ilvl w:val="0"/>
          <w:numId w:val="9"/>
        </w:numPr>
        <w:tabs>
          <w:tab w:val="left" w:pos="1290"/>
        </w:tabs>
        <w:rPr>
          <w:rFonts w:ascii="Montserrat" w:hAnsi="Montserrat" w:cs="Arial"/>
        </w:rPr>
      </w:pPr>
      <w:r w:rsidRPr="0088219D">
        <w:rPr>
          <w:rFonts w:ascii="Montserrat" w:hAnsi="Montserrat" w:cs="Arial"/>
        </w:rPr>
        <w:t>References (up to 2 contacts).</w:t>
      </w:r>
    </w:p>
    <w:sectPr w:rsidR="0088219D" w:rsidRPr="0088219D" w:rsidSect="00EB50D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8A11" w14:textId="77777777" w:rsidR="00EB50D6" w:rsidRDefault="00EB50D6" w:rsidP="00EB50D6">
      <w:pPr>
        <w:spacing w:after="0" w:line="240" w:lineRule="auto"/>
      </w:pPr>
      <w:r>
        <w:separator/>
      </w:r>
    </w:p>
  </w:endnote>
  <w:endnote w:type="continuationSeparator" w:id="0">
    <w:p w14:paraId="62922A42" w14:textId="77777777" w:rsidR="00EB50D6" w:rsidRDefault="00EB50D6" w:rsidP="00EB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6738" w14:textId="77777777" w:rsidR="00EB50D6" w:rsidRPr="00EB50D6" w:rsidRDefault="00EB50D6" w:rsidP="00EB50D6">
    <w:pPr>
      <w:pStyle w:val="Pieddepage"/>
      <w:rPr>
        <w:rFonts w:ascii="Montserrat" w:hAnsi="Montserrat" w:cs="Arial"/>
        <w:color w:val="A6A6A6" w:themeColor="background1" w:themeShade="A6"/>
        <w:szCs w:val="18"/>
      </w:rPr>
    </w:pPr>
    <w:r w:rsidRPr="00EB50D6">
      <w:rPr>
        <w:rFonts w:ascii="Montserrat" w:hAnsi="Montserrat" w:cs="Arial"/>
        <w:noProof/>
        <w:color w:val="A6A6A6" w:themeColor="background1" w:themeShade="A6"/>
        <w:szCs w:val="18"/>
      </w:rPr>
      <w:t>IRCELYON UMR 5256 / CNRS - UCBL</w:t>
    </w:r>
  </w:p>
  <w:p w14:paraId="54E2A150" w14:textId="77777777" w:rsidR="00EB50D6" w:rsidRPr="00EB50D6" w:rsidRDefault="00EB50D6" w:rsidP="00EB50D6">
    <w:pPr>
      <w:pStyle w:val="Pieddepage"/>
      <w:rPr>
        <w:rFonts w:ascii="Montserrat" w:hAnsi="Montserrat" w:cs="Arial"/>
        <w:color w:val="A6A6A6" w:themeColor="background1" w:themeShade="A6"/>
        <w:szCs w:val="18"/>
      </w:rPr>
    </w:pPr>
    <w:r w:rsidRPr="00EB50D6">
      <w:rPr>
        <w:rFonts w:ascii="Montserrat" w:hAnsi="Montserrat" w:cs="Arial"/>
        <w:color w:val="A6A6A6" w:themeColor="background1" w:themeShade="A6"/>
        <w:szCs w:val="18"/>
      </w:rPr>
      <w:t xml:space="preserve">2 avenue Albert Einstein </w:t>
    </w:r>
    <w:r w:rsidRPr="00EB50D6">
      <w:rPr>
        <w:rFonts w:ascii="Montserrat" w:eastAsia="MS Mincho" w:hAnsi="Montserrat" w:cs="Arial"/>
        <w:color w:val="A6A6A6" w:themeColor="background1" w:themeShade="A6"/>
        <w:szCs w:val="18"/>
      </w:rPr>
      <w:t>•</w:t>
    </w:r>
    <w:r w:rsidRPr="00EB50D6">
      <w:rPr>
        <w:rFonts w:ascii="Montserrat" w:hAnsi="Montserrat" w:cs="Arial"/>
        <w:color w:val="A6A6A6" w:themeColor="background1" w:themeShade="A6"/>
        <w:szCs w:val="18"/>
      </w:rPr>
      <w:t xml:space="preserve"> 69626 Villeurbanne cedex</w:t>
    </w:r>
  </w:p>
  <w:p w14:paraId="15536F54" w14:textId="77777777" w:rsidR="00EB50D6" w:rsidRPr="00EB50D6" w:rsidRDefault="00EB50D6" w:rsidP="00EB50D6">
    <w:pPr>
      <w:pStyle w:val="Pieddepage"/>
      <w:rPr>
        <w:rFonts w:ascii="Montserrat" w:hAnsi="Montserrat" w:cs="Arial"/>
        <w:color w:val="A6A6A6" w:themeColor="background1" w:themeShade="A6"/>
        <w:szCs w:val="18"/>
      </w:rPr>
    </w:pPr>
    <w:r w:rsidRPr="00EB50D6">
      <w:rPr>
        <w:rFonts w:ascii="Montserrat" w:hAnsi="Montserrat" w:cs="Arial"/>
        <w:color w:val="A6A6A6" w:themeColor="background1" w:themeShade="A6"/>
        <w:szCs w:val="18"/>
      </w:rPr>
      <w:t>Tél : + 33 [0] 472 445 300 • Fax : + 33 [0] 472 445 399</w:t>
    </w:r>
  </w:p>
  <w:p w14:paraId="3CE2A742" w14:textId="77777777" w:rsidR="00EB50D6" w:rsidRPr="00EB50D6" w:rsidRDefault="00EB50D6">
    <w:pPr>
      <w:pStyle w:val="Pieddepage"/>
      <w:rPr>
        <w:rFonts w:ascii="Montserrat" w:hAnsi="Montserrat" w:cs="Arial"/>
        <w:color w:val="A6A6A6" w:themeColor="background1" w:themeShade="A6"/>
        <w:szCs w:val="18"/>
        <w:u w:val="single" w:color="A6A6A6" w:themeColor="background1" w:themeShade="A6"/>
      </w:rPr>
    </w:pPr>
    <w:r w:rsidRPr="00EB50D6">
      <w:rPr>
        <w:rFonts w:ascii="Montserrat" w:hAnsi="Montserrat" w:cs="Arial"/>
        <w:color w:val="A6A6A6" w:themeColor="background1" w:themeShade="A6"/>
        <w:szCs w:val="18"/>
        <w:u w:val="single" w:color="A6A6A6" w:themeColor="background1" w:themeShade="A6"/>
      </w:rPr>
      <w:t>www.ircelyon.univ-lyon1.fr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5D9F0" w14:textId="77777777" w:rsidR="00EB50D6" w:rsidRDefault="00EB50D6" w:rsidP="00EB50D6">
      <w:pPr>
        <w:spacing w:after="0" w:line="240" w:lineRule="auto"/>
      </w:pPr>
      <w:r>
        <w:separator/>
      </w:r>
    </w:p>
  </w:footnote>
  <w:footnote w:type="continuationSeparator" w:id="0">
    <w:p w14:paraId="1DE51CB3" w14:textId="77777777" w:rsidR="00EB50D6" w:rsidRDefault="00EB50D6" w:rsidP="00EB5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03C0" w14:textId="77777777" w:rsidR="00EB50D6" w:rsidRDefault="00F15694">
    <w:pPr>
      <w:pStyle w:val="En-tte"/>
    </w:pPr>
    <w:r>
      <w:rPr>
        <w:noProof/>
      </w:rPr>
      <w:drawing>
        <wp:anchor distT="0" distB="0" distL="114300" distR="114300" simplePos="0" relativeHeight="251661312" behindDoc="0" locked="0" layoutInCell="1" allowOverlap="1" wp14:anchorId="2271A858" wp14:editId="7D53ED9D">
          <wp:simplePos x="0" y="0"/>
          <wp:positionH relativeFrom="column">
            <wp:posOffset>1964055</wp:posOffset>
          </wp:positionH>
          <wp:positionV relativeFrom="paragraph">
            <wp:posOffset>-297180</wp:posOffset>
          </wp:positionV>
          <wp:extent cx="2620010" cy="742950"/>
          <wp:effectExtent l="0" t="0" r="889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Lyon1Off_CoulRvb72dpi.jpg"/>
                  <pic:cNvPicPr/>
                </pic:nvPicPr>
                <pic:blipFill>
                  <a:blip r:embed="rId1">
                    <a:extLst>
                      <a:ext uri="{28A0092B-C50C-407E-A947-70E740481C1C}">
                        <a14:useLocalDpi xmlns:a14="http://schemas.microsoft.com/office/drawing/2010/main" val="0"/>
                      </a:ext>
                    </a:extLst>
                  </a:blip>
                  <a:stretch>
                    <a:fillRect/>
                  </a:stretch>
                </pic:blipFill>
                <pic:spPr>
                  <a:xfrm>
                    <a:off x="0" y="0"/>
                    <a:ext cx="2620010" cy="742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7CFA257" wp14:editId="1393924A">
          <wp:simplePos x="0" y="0"/>
          <wp:positionH relativeFrom="column">
            <wp:posOffset>-356870</wp:posOffset>
          </wp:positionH>
          <wp:positionV relativeFrom="paragraph">
            <wp:posOffset>-306705</wp:posOffset>
          </wp:positionV>
          <wp:extent cx="1720850" cy="8128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0850" cy="812800"/>
                  </a:xfrm>
                  <a:prstGeom prst="rect">
                    <a:avLst/>
                  </a:prstGeom>
                </pic:spPr>
              </pic:pic>
            </a:graphicData>
          </a:graphic>
        </wp:anchor>
      </w:drawing>
    </w:r>
    <w:r>
      <w:rPr>
        <w:noProof/>
      </w:rPr>
      <w:drawing>
        <wp:anchor distT="0" distB="0" distL="114300" distR="114300" simplePos="0" relativeHeight="251660288" behindDoc="0" locked="0" layoutInCell="1" allowOverlap="1" wp14:anchorId="1F5FDA94" wp14:editId="3B51345C">
          <wp:simplePos x="0" y="0"/>
          <wp:positionH relativeFrom="column">
            <wp:posOffset>5348605</wp:posOffset>
          </wp:positionH>
          <wp:positionV relativeFrom="paragraph">
            <wp:posOffset>-287655</wp:posOffset>
          </wp:positionV>
          <wp:extent cx="733425" cy="723265"/>
          <wp:effectExtent l="0" t="0" r="952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NRS_BLEU.png"/>
                  <pic:cNvPicPr/>
                </pic:nvPicPr>
                <pic:blipFill>
                  <a:blip r:embed="rId3">
                    <a:extLst>
                      <a:ext uri="{28A0092B-C50C-407E-A947-70E740481C1C}">
                        <a14:useLocalDpi xmlns:a14="http://schemas.microsoft.com/office/drawing/2010/main" val="0"/>
                      </a:ext>
                    </a:extLst>
                  </a:blip>
                  <a:stretch>
                    <a:fillRect/>
                  </a:stretch>
                </pic:blipFill>
                <pic:spPr>
                  <a:xfrm>
                    <a:off x="0" y="0"/>
                    <a:ext cx="733425" cy="723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996"/>
    <w:multiLevelType w:val="hybridMultilevel"/>
    <w:tmpl w:val="F5DE0872"/>
    <w:lvl w:ilvl="0" w:tplc="BD6A31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3B7067"/>
    <w:multiLevelType w:val="hybridMultilevel"/>
    <w:tmpl w:val="DD049248"/>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 w15:restartNumberingAfterBreak="0">
    <w:nsid w:val="11260115"/>
    <w:multiLevelType w:val="hybridMultilevel"/>
    <w:tmpl w:val="4A225224"/>
    <w:lvl w:ilvl="0" w:tplc="01E6421E">
      <w:start w:val="1"/>
      <w:numFmt w:val="bullet"/>
      <w:lvlText w:val="-"/>
      <w:lvlJc w:val="left"/>
      <w:pPr>
        <w:ind w:left="720" w:hanging="360"/>
      </w:pPr>
      <w:rPr>
        <w:rFonts w:ascii="Montserrat" w:eastAsiaTheme="minorHAnsi"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722326"/>
    <w:multiLevelType w:val="hybridMultilevel"/>
    <w:tmpl w:val="5B5C41AC"/>
    <w:lvl w:ilvl="0" w:tplc="01E6421E">
      <w:start w:val="1"/>
      <w:numFmt w:val="bullet"/>
      <w:lvlText w:val="-"/>
      <w:lvlJc w:val="left"/>
      <w:pPr>
        <w:ind w:left="720" w:hanging="360"/>
      </w:pPr>
      <w:rPr>
        <w:rFonts w:ascii="Montserrat" w:eastAsiaTheme="minorHAnsi"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E3305D"/>
    <w:multiLevelType w:val="hybridMultilevel"/>
    <w:tmpl w:val="36AE2A4C"/>
    <w:lvl w:ilvl="0" w:tplc="01E6421E">
      <w:start w:val="1"/>
      <w:numFmt w:val="bullet"/>
      <w:lvlText w:val="-"/>
      <w:lvlJc w:val="left"/>
      <w:pPr>
        <w:ind w:left="720" w:hanging="360"/>
      </w:pPr>
      <w:rPr>
        <w:rFonts w:ascii="Montserrat" w:eastAsiaTheme="minorHAnsi"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7810D4"/>
    <w:multiLevelType w:val="hybridMultilevel"/>
    <w:tmpl w:val="C1FC77FE"/>
    <w:lvl w:ilvl="0" w:tplc="01E6421E">
      <w:start w:val="1"/>
      <w:numFmt w:val="bullet"/>
      <w:lvlText w:val="-"/>
      <w:lvlJc w:val="left"/>
      <w:pPr>
        <w:ind w:left="720" w:hanging="360"/>
      </w:pPr>
      <w:rPr>
        <w:rFonts w:ascii="Montserrat" w:eastAsiaTheme="minorHAnsi"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977BE2"/>
    <w:multiLevelType w:val="hybridMultilevel"/>
    <w:tmpl w:val="C504C280"/>
    <w:lvl w:ilvl="0" w:tplc="01E6421E">
      <w:start w:val="1"/>
      <w:numFmt w:val="bullet"/>
      <w:lvlText w:val="-"/>
      <w:lvlJc w:val="left"/>
      <w:pPr>
        <w:ind w:left="720" w:hanging="360"/>
      </w:pPr>
      <w:rPr>
        <w:rFonts w:ascii="Montserrat" w:eastAsiaTheme="minorHAnsi"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B00479"/>
    <w:multiLevelType w:val="hybridMultilevel"/>
    <w:tmpl w:val="9DF4293A"/>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8" w15:restartNumberingAfterBreak="0">
    <w:nsid w:val="72015EC0"/>
    <w:multiLevelType w:val="hybridMultilevel"/>
    <w:tmpl w:val="53B49A08"/>
    <w:lvl w:ilvl="0" w:tplc="01E6421E">
      <w:start w:val="1"/>
      <w:numFmt w:val="bullet"/>
      <w:lvlText w:val="-"/>
      <w:lvlJc w:val="left"/>
      <w:pPr>
        <w:ind w:left="720" w:hanging="360"/>
      </w:pPr>
      <w:rPr>
        <w:rFonts w:ascii="Montserrat" w:eastAsiaTheme="minorHAnsi"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3"/>
  </w:num>
  <w:num w:numId="6">
    <w:abstractNumId w:val="4"/>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7D"/>
    <w:rsid w:val="000120C2"/>
    <w:rsid w:val="001231F9"/>
    <w:rsid w:val="001405A4"/>
    <w:rsid w:val="001523B0"/>
    <w:rsid w:val="00161B2E"/>
    <w:rsid w:val="001D49F6"/>
    <w:rsid w:val="002C647D"/>
    <w:rsid w:val="00366139"/>
    <w:rsid w:val="003F21B8"/>
    <w:rsid w:val="00415059"/>
    <w:rsid w:val="004C77CC"/>
    <w:rsid w:val="004D1A66"/>
    <w:rsid w:val="004E43C9"/>
    <w:rsid w:val="00584FEC"/>
    <w:rsid w:val="006963A0"/>
    <w:rsid w:val="006E5048"/>
    <w:rsid w:val="00712351"/>
    <w:rsid w:val="007C7C06"/>
    <w:rsid w:val="00841506"/>
    <w:rsid w:val="0088219D"/>
    <w:rsid w:val="009273F3"/>
    <w:rsid w:val="009A474B"/>
    <w:rsid w:val="00A1450C"/>
    <w:rsid w:val="00EB50D6"/>
    <w:rsid w:val="00F156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86423A"/>
  <w15:docId w15:val="{D85AEACF-B19B-47AA-8B06-DF1516AC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47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474B"/>
    <w:rPr>
      <w:rFonts w:ascii="Tahoma" w:hAnsi="Tahoma" w:cs="Tahoma"/>
      <w:sz w:val="16"/>
      <w:szCs w:val="16"/>
    </w:rPr>
  </w:style>
  <w:style w:type="paragraph" w:styleId="En-tte">
    <w:name w:val="header"/>
    <w:basedOn w:val="Normal"/>
    <w:link w:val="En-tteCar"/>
    <w:uiPriority w:val="99"/>
    <w:unhideWhenUsed/>
    <w:rsid w:val="00EB50D6"/>
    <w:pPr>
      <w:tabs>
        <w:tab w:val="center" w:pos="4536"/>
        <w:tab w:val="right" w:pos="9072"/>
      </w:tabs>
      <w:spacing w:after="0" w:line="240" w:lineRule="auto"/>
    </w:pPr>
  </w:style>
  <w:style w:type="character" w:customStyle="1" w:styleId="En-tteCar">
    <w:name w:val="En-tête Car"/>
    <w:basedOn w:val="Policepardfaut"/>
    <w:link w:val="En-tte"/>
    <w:uiPriority w:val="99"/>
    <w:rsid w:val="00EB50D6"/>
  </w:style>
  <w:style w:type="paragraph" w:styleId="Pieddepage">
    <w:name w:val="footer"/>
    <w:basedOn w:val="Normal"/>
    <w:link w:val="PieddepageCar"/>
    <w:uiPriority w:val="99"/>
    <w:unhideWhenUsed/>
    <w:rsid w:val="00EB50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50D6"/>
  </w:style>
  <w:style w:type="paragraph" w:styleId="Corpsdetexte">
    <w:name w:val="Body Text"/>
    <w:basedOn w:val="Normal"/>
    <w:link w:val="CorpsdetexteCar"/>
    <w:uiPriority w:val="1"/>
    <w:qFormat/>
    <w:rsid w:val="00415059"/>
    <w:pPr>
      <w:widowControl w:val="0"/>
      <w:autoSpaceDE w:val="0"/>
      <w:autoSpaceDN w:val="0"/>
      <w:spacing w:after="0" w:line="240" w:lineRule="auto"/>
      <w:ind w:left="20"/>
    </w:pPr>
    <w:rPr>
      <w:rFonts w:ascii="Calibri" w:eastAsia="Calibri" w:hAnsi="Calibri" w:cs="Calibri"/>
      <w:lang w:val="en-GB" w:eastAsia="en-GB" w:bidi="en-GB"/>
    </w:rPr>
  </w:style>
  <w:style w:type="character" w:customStyle="1" w:styleId="CorpsdetexteCar">
    <w:name w:val="Corps de texte Car"/>
    <w:basedOn w:val="Policepardfaut"/>
    <w:link w:val="Corpsdetexte"/>
    <w:uiPriority w:val="1"/>
    <w:rsid w:val="00415059"/>
    <w:rPr>
      <w:rFonts w:ascii="Calibri" w:eastAsia="Calibri" w:hAnsi="Calibri" w:cs="Calibri"/>
      <w:lang w:val="en-GB" w:eastAsia="en-GB" w:bidi="en-GB"/>
    </w:rPr>
  </w:style>
  <w:style w:type="paragraph" w:styleId="Paragraphedeliste">
    <w:name w:val="List Paragraph"/>
    <w:basedOn w:val="Normal"/>
    <w:uiPriority w:val="34"/>
    <w:qFormat/>
    <w:rsid w:val="00415059"/>
    <w:pPr>
      <w:ind w:left="720"/>
      <w:contextualSpacing/>
    </w:pPr>
  </w:style>
  <w:style w:type="character" w:styleId="Lienhypertexte">
    <w:name w:val="Hyperlink"/>
    <w:basedOn w:val="Policepardfaut"/>
    <w:uiPriority w:val="99"/>
    <w:unhideWhenUsed/>
    <w:rsid w:val="0088219D"/>
    <w:rPr>
      <w:color w:val="0000FF" w:themeColor="hyperlink"/>
      <w:u w:val="single"/>
    </w:rPr>
  </w:style>
  <w:style w:type="character" w:styleId="Mentionnonrsolue">
    <w:name w:val="Unresolved Mention"/>
    <w:basedOn w:val="Policepardfaut"/>
    <w:uiPriority w:val="99"/>
    <w:semiHidden/>
    <w:unhideWhenUsed/>
    <w:rsid w:val="00882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no.rocha.%20batalha@ircelyon.univ-lyon1.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uline.pacquet@bobine-chemistry.com" TargetMode="External"/><Relationship Id="rId4" Type="http://schemas.openxmlformats.org/officeDocument/2006/relationships/webSettings" Target="webSettings.xml"/><Relationship Id="rId9" Type="http://schemas.openxmlformats.org/officeDocument/2006/relationships/hyperlink" Target="mailto:dorothee.laurenti@ircelyon.univ-lyon1.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480</Words>
  <Characters>2642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IRCELYON</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martine diab</dc:creator>
  <cp:lastModifiedBy>marlene fabre</cp:lastModifiedBy>
  <cp:revision>3</cp:revision>
  <dcterms:created xsi:type="dcterms:W3CDTF">2026-03-31T08:32:00Z</dcterms:created>
  <dcterms:modified xsi:type="dcterms:W3CDTF">2026-03-31T08:48:00Z</dcterms:modified>
</cp:coreProperties>
</file>